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F512E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</w:rPr>
      </w:pPr>
      <w:r w:rsidRPr="00CB5F0B">
        <w:rPr>
          <w:rFonts w:ascii="Times New Roman" w:hAnsi="Times New Roman" w:cs="Times New Roman"/>
          <w:noProof/>
          <w:lang w:val="hr-HR" w:eastAsia="hr-HR"/>
        </w:rPr>
        <w:drawing>
          <wp:anchor distT="0" distB="0" distL="114300" distR="114300" simplePos="0" relativeHeight="251658240" behindDoc="0" locked="0" layoutInCell="1" allowOverlap="1" wp14:anchorId="2F9E87A6" wp14:editId="6FC6AD04">
            <wp:simplePos x="0" y="0"/>
            <wp:positionH relativeFrom="column">
              <wp:posOffset>899795</wp:posOffset>
            </wp:positionH>
            <wp:positionV relativeFrom="paragraph">
              <wp:posOffset>-3810</wp:posOffset>
            </wp:positionV>
            <wp:extent cx="542925" cy="718185"/>
            <wp:effectExtent l="0" t="0" r="9525" b="5715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b rh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718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24A05CA" w14:textId="77777777"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REPUBLIKA HRVATSKA</w:t>
      </w:r>
    </w:p>
    <w:p w14:paraId="6CCCD313" w14:textId="77777777"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   ISTARSKA ŽUPANIJA</w:t>
      </w:r>
    </w:p>
    <w:p w14:paraId="08CA5EB1" w14:textId="77777777" w:rsidR="00CB5F0B" w:rsidRPr="00CB5F0B" w:rsidRDefault="00CB5F0B" w:rsidP="00CB5F0B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  GRAD POREČ - PARENZO </w:t>
      </w:r>
    </w:p>
    <w:p w14:paraId="569F6E29" w14:textId="77777777" w:rsidR="00CB5F0B" w:rsidRPr="00CB5F0B" w:rsidRDefault="00CB5F0B" w:rsidP="00CB5F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</w:pPr>
      <w:r w:rsidRPr="00CB5F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hr-HR" w:eastAsia="hr-HR"/>
        </w:rPr>
        <w:t xml:space="preserve">    CITTÀ DI POREČ – PARENZO</w:t>
      </w:r>
    </w:p>
    <w:p w14:paraId="3D520E22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0FF51621" w14:textId="0AF79C80" w:rsidR="00223FD6" w:rsidRPr="00006B22" w:rsidRDefault="004A6B6D" w:rsidP="00223FD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de-DE"/>
        </w:rPr>
      </w:pPr>
      <w:r w:rsidRPr="00006B22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KLASA: </w:t>
      </w:r>
      <w:r w:rsidR="00006B22" w:rsidRPr="00006B22">
        <w:rPr>
          <w:rFonts w:ascii="Times New Roman" w:hAnsi="Times New Roman" w:cs="Times New Roman"/>
          <w:bCs/>
          <w:sz w:val="24"/>
          <w:szCs w:val="24"/>
          <w:lang w:val="de-DE"/>
        </w:rPr>
        <w:t>320-01/23-01/03</w:t>
      </w:r>
    </w:p>
    <w:p w14:paraId="485EB96B" w14:textId="57C34F71" w:rsidR="00223FD6" w:rsidRPr="0031078C" w:rsidRDefault="00223FD6" w:rsidP="00223FD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006B22">
        <w:rPr>
          <w:rFonts w:ascii="Times New Roman" w:hAnsi="Times New Roman" w:cs="Times New Roman"/>
          <w:bCs/>
          <w:sz w:val="24"/>
          <w:szCs w:val="24"/>
          <w:lang w:val="de-DE"/>
        </w:rPr>
        <w:t>URBROJ: 2163-6-19/06-2</w:t>
      </w:r>
      <w:r w:rsidR="004E30CE" w:rsidRPr="00006B22">
        <w:rPr>
          <w:rFonts w:ascii="Times New Roman" w:hAnsi="Times New Roman" w:cs="Times New Roman"/>
          <w:bCs/>
          <w:sz w:val="24"/>
          <w:szCs w:val="24"/>
          <w:lang w:val="de-DE"/>
        </w:rPr>
        <w:t>3</w:t>
      </w:r>
      <w:r w:rsidRPr="0031078C">
        <w:rPr>
          <w:rFonts w:ascii="Times New Roman" w:hAnsi="Times New Roman" w:cs="Times New Roman"/>
          <w:sz w:val="24"/>
          <w:szCs w:val="24"/>
          <w:lang w:val="de-DE"/>
        </w:rPr>
        <w:t>-1</w:t>
      </w:r>
    </w:p>
    <w:p w14:paraId="0631F247" w14:textId="57F32EEE" w:rsidR="005E133D" w:rsidRDefault="00531669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  <w:r w:rsidRPr="00993BF8">
        <w:rPr>
          <w:rFonts w:ascii="Times New Roman" w:hAnsi="Times New Roman" w:cs="Times New Roman"/>
          <w:sz w:val="24"/>
          <w:szCs w:val="24"/>
          <w:lang w:val="de-DE"/>
        </w:rPr>
        <w:t xml:space="preserve">Poreč, </w:t>
      </w:r>
      <w:r w:rsidR="00993BF8" w:rsidRPr="00993BF8">
        <w:rPr>
          <w:rFonts w:ascii="Times New Roman" w:hAnsi="Times New Roman" w:cs="Times New Roman"/>
          <w:sz w:val="24"/>
          <w:szCs w:val="24"/>
          <w:lang w:val="de-DE"/>
        </w:rPr>
        <w:t>09.01.2023.godine</w:t>
      </w:r>
    </w:p>
    <w:p w14:paraId="275C3D73" w14:textId="77777777" w:rsidR="00993BF8" w:rsidRPr="00993BF8" w:rsidRDefault="00993BF8" w:rsidP="005E13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4528307C" w14:textId="42E87A1B" w:rsidR="005E133D" w:rsidRPr="00CB5F0B" w:rsidRDefault="005A0C91" w:rsidP="006325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993BF8">
        <w:rPr>
          <w:rFonts w:ascii="Times New Roman" w:hAnsi="Times New Roman" w:cs="Times New Roman"/>
          <w:sz w:val="24"/>
          <w:szCs w:val="24"/>
          <w:lang w:val="de-DE"/>
        </w:rPr>
        <w:t>Na temelju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članka 20. Pravilnika o financiranju programa i projekta koje provode organizacije civilnog društva („Službeni glasnik grada Poreča-Parenzo</w:t>
      </w:r>
      <w:r w:rsidRPr="00993BF8">
        <w:rPr>
          <w:rFonts w:ascii="Times New Roman" w:hAnsi="Times New Roman" w:cs="Times New Roman"/>
          <w:sz w:val="24"/>
          <w:szCs w:val="24"/>
          <w:lang w:val="de-DE"/>
        </w:rPr>
        <w:t>“ broj 1/16</w:t>
      </w:r>
      <w:r w:rsidR="009F2975" w:rsidRPr="00993BF8">
        <w:rPr>
          <w:rFonts w:ascii="Times New Roman" w:hAnsi="Times New Roman" w:cs="Times New Roman"/>
          <w:sz w:val="24"/>
          <w:szCs w:val="24"/>
          <w:lang w:val="de-DE"/>
        </w:rPr>
        <w:t xml:space="preserve"> i 1/18</w:t>
      </w:r>
      <w:r w:rsidRPr="00993BF8">
        <w:rPr>
          <w:rFonts w:ascii="Times New Roman" w:hAnsi="Times New Roman" w:cs="Times New Roman"/>
          <w:sz w:val="24"/>
          <w:szCs w:val="24"/>
          <w:lang w:val="de-DE"/>
        </w:rPr>
        <w:t xml:space="preserve">) </w:t>
      </w:r>
      <w:r w:rsidR="00632585" w:rsidRPr="00993BF8">
        <w:rPr>
          <w:rFonts w:ascii="Times New Roman" w:hAnsi="Times New Roman" w:cs="Times New Roman"/>
          <w:sz w:val="24"/>
          <w:szCs w:val="24"/>
          <w:lang w:val="de-DE"/>
        </w:rPr>
        <w:t>Upravni</w:t>
      </w:r>
      <w:r w:rsidR="00632585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odjel za gospodarstvo</w:t>
      </w:r>
      <w:r w:rsidR="00260E94">
        <w:rPr>
          <w:rFonts w:ascii="Times New Roman" w:hAnsi="Times New Roman" w:cs="Times New Roman"/>
          <w:sz w:val="24"/>
          <w:szCs w:val="24"/>
          <w:lang w:val="de-DE"/>
        </w:rPr>
        <w:t xml:space="preserve"> i EU fondove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, objavljuje</w:t>
      </w:r>
    </w:p>
    <w:p w14:paraId="31D8E2B5" w14:textId="77777777" w:rsidR="005A0C91" w:rsidRPr="00CB5F0B" w:rsidRDefault="005A0C91" w:rsidP="005A0C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87E158A" w14:textId="77777777" w:rsidR="005E133D" w:rsidRPr="00CB5F0B" w:rsidRDefault="0024402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</w:t>
      </w:r>
      <w:r w:rsidR="005E133D"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Javni natječaj </w:t>
      </w:r>
    </w:p>
    <w:p w14:paraId="480D3C87" w14:textId="77777777" w:rsidR="005E133D" w:rsidRPr="00CB5F0B" w:rsidRDefault="005E133D" w:rsidP="005E133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caps/>
          <w:lang w:val="hr-HR"/>
        </w:rPr>
      </w:pP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za financiranje programa i projekata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udruga</w:t>
      </w:r>
      <w:r w:rsidRPr="00CB5F0B">
        <w:rPr>
          <w:rFonts w:ascii="Times New Roman" w:hAnsi="Times New Roman" w:cs="Times New Roman"/>
          <w:b/>
          <w:sz w:val="28"/>
          <w:szCs w:val="28"/>
          <w:lang w:val="hr-HR"/>
        </w:rPr>
        <w:t xml:space="preserve"> u području </w:t>
      </w:r>
      <w:r w:rsidR="005737DC" w:rsidRPr="00CB5F0B">
        <w:rPr>
          <w:rFonts w:ascii="Times New Roman" w:hAnsi="Times New Roman" w:cs="Times New Roman"/>
          <w:b/>
          <w:sz w:val="28"/>
          <w:szCs w:val="28"/>
          <w:lang w:val="hr-HR"/>
        </w:rPr>
        <w:t>poljoprivrede</w:t>
      </w:r>
    </w:p>
    <w:p w14:paraId="3ED7E860" w14:textId="77777777" w:rsidR="005E133D" w:rsidRPr="00CB5F0B" w:rsidRDefault="005E133D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7BFA82D6" w14:textId="77777777" w:rsidR="005A0C91" w:rsidRPr="00CB5F0B" w:rsidRDefault="005A0C91" w:rsidP="005E133D">
      <w:pPr>
        <w:spacing w:after="0" w:line="240" w:lineRule="auto"/>
        <w:rPr>
          <w:rFonts w:ascii="Times New Roman" w:hAnsi="Times New Roman" w:cs="Times New Roman"/>
          <w:lang w:val="hr-HR"/>
        </w:rPr>
      </w:pPr>
    </w:p>
    <w:p w14:paraId="547A5562" w14:textId="77777777" w:rsidR="005E133D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lang w:val="hr-HR"/>
        </w:rPr>
      </w:pPr>
      <w:r w:rsidRPr="00CB5F0B">
        <w:rPr>
          <w:rFonts w:ascii="Times New Roman" w:hAnsi="Times New Roman" w:cs="Times New Roman"/>
          <w:b/>
          <w:lang w:val="hr-HR"/>
        </w:rPr>
        <w:t>I.</w:t>
      </w:r>
    </w:p>
    <w:p w14:paraId="742A845D" w14:textId="77777777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Grad Poreč-Parenzo poziva udruge koje su programski/projektno usmjerene na rad u područ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ju poljoprivrede 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(u daljem tekstu: Natječaj), da se prijave na financijsku podršku programima/projektima koji doprinose razvoju </w:t>
      </w:r>
      <w:r w:rsidR="005737DC" w:rsidRPr="00CB5F0B">
        <w:rPr>
          <w:rFonts w:ascii="Times New Roman" w:hAnsi="Times New Roman" w:cs="Times New Roman"/>
          <w:sz w:val="24"/>
          <w:szCs w:val="24"/>
          <w:lang w:val="hr-HR"/>
        </w:rPr>
        <w:t>poljoprivrede na području Grada Poreča - Parenzo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>.</w:t>
      </w:r>
    </w:p>
    <w:p w14:paraId="1E24D5FA" w14:textId="77777777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0631AAC5" w14:textId="77777777" w:rsidR="00B24724" w:rsidRPr="00CB5F0B" w:rsidRDefault="00B24724" w:rsidP="00B247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hr-HR"/>
        </w:rPr>
        <w:t>II.</w:t>
      </w:r>
    </w:p>
    <w:p w14:paraId="3A70FDF7" w14:textId="1A615720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  <w:r w:rsidRPr="00CB5F0B">
        <w:rPr>
          <w:rFonts w:ascii="Times New Roman" w:hAnsi="Times New Roman" w:cs="Times New Roman"/>
          <w:sz w:val="24"/>
          <w:szCs w:val="24"/>
          <w:lang w:val="hr-HR"/>
        </w:rPr>
        <w:t>Sukladno članku 4, stavak 2 Uredbe o kriterijima, mjerilima i postupcima financiranja i ugovaranja programa i projekata od interesa za opće dobro koje provode udruge (Narodne novine 26/15</w:t>
      </w:r>
      <w:r w:rsidR="004D1946">
        <w:rPr>
          <w:rFonts w:ascii="Times New Roman" w:hAnsi="Times New Roman" w:cs="Times New Roman"/>
          <w:sz w:val="24"/>
          <w:szCs w:val="24"/>
          <w:lang w:val="hr-HR"/>
        </w:rPr>
        <w:t xml:space="preserve"> i 37/21</w:t>
      </w:r>
      <w:r w:rsidRPr="00CB5F0B">
        <w:rPr>
          <w:rFonts w:ascii="Times New Roman" w:hAnsi="Times New Roman" w:cs="Times New Roman"/>
          <w:sz w:val="24"/>
          <w:szCs w:val="24"/>
          <w:lang w:val="hr-HR"/>
        </w:rPr>
        <w:t xml:space="preserve">) dio natječajne procedure Grad </w:t>
      </w:r>
      <w:r w:rsidRPr="00531669">
        <w:rPr>
          <w:rFonts w:ascii="Times New Roman" w:hAnsi="Times New Roman" w:cs="Times New Roman"/>
          <w:sz w:val="24"/>
          <w:szCs w:val="24"/>
          <w:lang w:val="hr-HR"/>
        </w:rPr>
        <w:t xml:space="preserve">Poreč – Parenzo provodi u suradnji sa Zakladom za poticanje partnerstva i razvoja civilnog </w:t>
      </w:r>
      <w:r w:rsidR="00217DFA" w:rsidRPr="00531669">
        <w:rPr>
          <w:rFonts w:ascii="Times New Roman" w:hAnsi="Times New Roman" w:cs="Times New Roman"/>
          <w:sz w:val="24"/>
          <w:szCs w:val="24"/>
          <w:lang w:val="hr-HR"/>
        </w:rPr>
        <w:t xml:space="preserve">društva </w:t>
      </w:r>
      <w:r w:rsidR="00531669" w:rsidRPr="00531669">
        <w:rPr>
          <w:rFonts w:ascii="Times New Roman" w:hAnsi="Times New Roman" w:cs="Times New Roman"/>
          <w:sz w:val="24"/>
          <w:szCs w:val="24"/>
        </w:rPr>
        <w:t xml:space="preserve">Fondazione per la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promozione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del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partenariato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dello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sviluppo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della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società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civile (u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daljnjem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tekstu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Zaklada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Istra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– Fondazione Istria) </w:t>
      </w:r>
      <w:proofErr w:type="spellStart"/>
      <w:r w:rsidR="00531669" w:rsidRPr="00531669">
        <w:rPr>
          <w:rFonts w:ascii="Times New Roman" w:hAnsi="Times New Roman" w:cs="Times New Roman"/>
          <w:sz w:val="24"/>
          <w:szCs w:val="24"/>
        </w:rPr>
        <w:t>iz</w:t>
      </w:r>
      <w:proofErr w:type="spellEnd"/>
      <w:r w:rsidR="00531669" w:rsidRPr="00531669">
        <w:rPr>
          <w:rFonts w:ascii="Times New Roman" w:hAnsi="Times New Roman" w:cs="Times New Roman"/>
          <w:sz w:val="24"/>
          <w:szCs w:val="24"/>
        </w:rPr>
        <w:t xml:space="preserve"> Pule</w:t>
      </w:r>
      <w:r w:rsidR="00531669">
        <w:rPr>
          <w:rFonts w:ascii="Times New Roman" w:hAnsi="Times New Roman" w:cs="Times New Roman"/>
          <w:sz w:val="24"/>
          <w:szCs w:val="24"/>
        </w:rPr>
        <w:t>.</w:t>
      </w:r>
    </w:p>
    <w:p w14:paraId="1BCBC1A0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hr-HR"/>
        </w:rPr>
      </w:pPr>
    </w:p>
    <w:p w14:paraId="72CFE93E" w14:textId="77777777" w:rsidR="005A0C91" w:rsidRPr="00CB5F0B" w:rsidRDefault="005A0C91" w:rsidP="005A0C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2D33F2B9" w14:textId="1E98BE16" w:rsidR="005A0C91" w:rsidRPr="00CB5F0B" w:rsidRDefault="005A0C91" w:rsidP="005A0C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Ukupno planirana vrijednost Natječaja </w:t>
      </w:r>
      <w:r w:rsidRPr="0031078C">
        <w:rPr>
          <w:rFonts w:ascii="Times New Roman" w:hAnsi="Times New Roman" w:cs="Times New Roman"/>
          <w:sz w:val="24"/>
          <w:szCs w:val="24"/>
          <w:lang w:val="de-DE"/>
        </w:rPr>
        <w:t xml:space="preserve">je  </w:t>
      </w:r>
      <w:r w:rsidR="00FB7F0A" w:rsidRPr="0031078C">
        <w:rPr>
          <w:rFonts w:ascii="Times New Roman" w:hAnsi="Times New Roman" w:cs="Times New Roman"/>
          <w:sz w:val="24"/>
          <w:szCs w:val="24"/>
          <w:lang w:val="de-DE"/>
        </w:rPr>
        <w:t>35.000,00</w:t>
      </w:r>
      <w:r w:rsidR="00993BF8" w:rsidRPr="0031078C">
        <w:rPr>
          <w:rFonts w:ascii="Times New Roman" w:hAnsi="Times New Roman" w:cs="Times New Roman"/>
          <w:sz w:val="24"/>
          <w:szCs w:val="24"/>
          <w:lang w:val="de-DE"/>
        </w:rPr>
        <w:t xml:space="preserve"> eura, (</w:t>
      </w:r>
      <w:r w:rsidR="00FB7F0A" w:rsidRPr="0031078C">
        <w:rPr>
          <w:rFonts w:ascii="Times New Roman" w:hAnsi="Times New Roman" w:cs="Times New Roman"/>
          <w:i/>
          <w:sz w:val="24"/>
          <w:szCs w:val="24"/>
          <w:lang w:val="de-DE"/>
        </w:rPr>
        <w:t xml:space="preserve">263.707,50 </w:t>
      </w:r>
      <w:r w:rsidRPr="0031078C">
        <w:rPr>
          <w:rFonts w:ascii="Times New Roman" w:hAnsi="Times New Roman" w:cs="Times New Roman"/>
          <w:i/>
          <w:sz w:val="24"/>
          <w:szCs w:val="24"/>
          <w:lang w:val="de-DE"/>
        </w:rPr>
        <w:t>kuna</w:t>
      </w:r>
      <w:r w:rsidR="00993BF8" w:rsidRPr="0031078C">
        <w:rPr>
          <w:rFonts w:ascii="Times New Roman" w:hAnsi="Times New Roman" w:cs="Times New Roman"/>
          <w:sz w:val="24"/>
          <w:szCs w:val="24"/>
          <w:lang w:val="de-DE"/>
        </w:rPr>
        <w:t>)</w:t>
      </w:r>
      <w:r w:rsidR="0031078C">
        <w:rPr>
          <w:rStyle w:val="Referencafusnote"/>
          <w:rFonts w:ascii="Times New Roman" w:hAnsi="Times New Roman" w:cs="Times New Roman"/>
          <w:sz w:val="24"/>
          <w:szCs w:val="24"/>
          <w:lang w:val="de-DE"/>
        </w:rPr>
        <w:footnoteReference w:id="1"/>
      </w:r>
      <w:r w:rsidRPr="0031078C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14:paraId="3CF37F25" w14:textId="77777777" w:rsidR="00B735EB" w:rsidRPr="00CB5F0B" w:rsidRDefault="005A0C91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Planirana vrijednost po područjima te najniži i najviši iznos sredstava po područjima određuju se kako slijedi: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077"/>
        <w:gridCol w:w="4820"/>
      </w:tblGrid>
      <w:tr w:rsidR="005737DC" w:rsidRPr="00CB5F0B" w14:paraId="3DDCD283" w14:textId="77777777" w:rsidTr="005737DC">
        <w:trPr>
          <w:jc w:val="center"/>
        </w:trPr>
        <w:tc>
          <w:tcPr>
            <w:tcW w:w="4077" w:type="dxa"/>
          </w:tcPr>
          <w:p w14:paraId="64618368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Područje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natječaja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820" w:type="dxa"/>
          </w:tcPr>
          <w:p w14:paraId="0BFB2C3D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Poljoprivreda</w:t>
            </w:r>
          </w:p>
        </w:tc>
      </w:tr>
      <w:tr w:rsidR="005737DC" w:rsidRPr="00CB5F0B" w14:paraId="72B502BD" w14:textId="77777777" w:rsidTr="005737DC">
        <w:trPr>
          <w:jc w:val="center"/>
        </w:trPr>
        <w:tc>
          <w:tcPr>
            <w:tcW w:w="4077" w:type="dxa"/>
          </w:tcPr>
          <w:p w14:paraId="5B84C7D3" w14:textId="77777777" w:rsidR="005737DC" w:rsidRPr="005D0046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proračunu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</w:p>
        </w:tc>
        <w:tc>
          <w:tcPr>
            <w:tcW w:w="4820" w:type="dxa"/>
          </w:tcPr>
          <w:p w14:paraId="0FF2DA7F" w14:textId="77777777" w:rsidR="005737DC" w:rsidRPr="005D0046" w:rsidRDefault="005737DC" w:rsidP="002267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A100006: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Sufinanciranje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rada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udruga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u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poljoprivredi</w:t>
            </w:r>
            <w:proofErr w:type="spellEnd"/>
          </w:p>
        </w:tc>
      </w:tr>
      <w:tr w:rsidR="005737DC" w:rsidRPr="00CB5F0B" w14:paraId="43CFE0D9" w14:textId="77777777" w:rsidTr="005737DC">
        <w:trPr>
          <w:jc w:val="center"/>
        </w:trPr>
        <w:tc>
          <w:tcPr>
            <w:tcW w:w="4077" w:type="dxa"/>
          </w:tcPr>
          <w:p w14:paraId="25370D3D" w14:textId="77777777" w:rsidR="005737DC" w:rsidRPr="005D0046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Najniži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koji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14:paraId="4C03AB4F" w14:textId="487D744D" w:rsidR="005737DC" w:rsidRPr="0031078C" w:rsidRDefault="005744C9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3.000</w:t>
            </w:r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€ (</w:t>
            </w:r>
            <w:r w:rsidR="00AA4B37" w:rsidRPr="0031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22.603,50 </w:t>
            </w:r>
            <w:proofErr w:type="spellStart"/>
            <w:r w:rsidR="00993BF8" w:rsidRPr="0031078C">
              <w:rPr>
                <w:rFonts w:ascii="Times New Roman" w:hAnsi="Times New Roman" w:cs="Times New Roman"/>
                <w:i/>
                <w:sz w:val="24"/>
                <w:szCs w:val="24"/>
              </w:rPr>
              <w:t>kn</w:t>
            </w:r>
            <w:proofErr w:type="spellEnd"/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7DC" w:rsidRPr="00CB5F0B" w14:paraId="03FA7823" w14:textId="77777777" w:rsidTr="005737DC">
        <w:trPr>
          <w:jc w:val="center"/>
        </w:trPr>
        <w:tc>
          <w:tcPr>
            <w:tcW w:w="4077" w:type="dxa"/>
          </w:tcPr>
          <w:p w14:paraId="18F1B4EF" w14:textId="77777777" w:rsidR="005737DC" w:rsidRPr="005D0046" w:rsidRDefault="005737DC" w:rsidP="005737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Najviši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sredstava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koji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može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ugovoriti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po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pojedinoj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prijavi</w:t>
            </w:r>
            <w:proofErr w:type="spellEnd"/>
          </w:p>
        </w:tc>
        <w:tc>
          <w:tcPr>
            <w:tcW w:w="4820" w:type="dxa"/>
          </w:tcPr>
          <w:p w14:paraId="0BB6EEF9" w14:textId="03D13B95" w:rsidR="005737DC" w:rsidRPr="0031078C" w:rsidRDefault="001571D5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30B33" w:rsidRPr="003107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.000</w:t>
            </w:r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€ (</w:t>
            </w:r>
            <w:r w:rsidR="00730B33" w:rsidRPr="0031078C">
              <w:rPr>
                <w:rFonts w:ascii="Times New Roman" w:hAnsi="Times New Roman" w:cs="Times New Roman"/>
                <w:i/>
                <w:sz w:val="24"/>
                <w:szCs w:val="24"/>
              </w:rPr>
              <w:t>203.431,50</w:t>
            </w:r>
            <w:r w:rsidRPr="0031078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993BF8" w:rsidRPr="0031078C">
              <w:rPr>
                <w:rFonts w:ascii="Times New Roman" w:hAnsi="Times New Roman" w:cs="Times New Roman"/>
                <w:i/>
                <w:sz w:val="24"/>
                <w:szCs w:val="24"/>
              </w:rPr>
              <w:t>kn</w:t>
            </w:r>
            <w:proofErr w:type="spellEnd"/>
            <w:r w:rsidR="00993BF8" w:rsidRPr="0031078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737DC" w:rsidRPr="00CB5F0B" w14:paraId="7E29D066" w14:textId="77777777" w:rsidTr="005737DC">
        <w:trPr>
          <w:jc w:val="center"/>
        </w:trPr>
        <w:tc>
          <w:tcPr>
            <w:tcW w:w="4077" w:type="dxa"/>
          </w:tcPr>
          <w:p w14:paraId="3ADF9A9A" w14:textId="77777777" w:rsidR="005737DC" w:rsidRPr="005D0046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Najmanji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14:paraId="2F3ACF27" w14:textId="61D0325D" w:rsidR="005737DC" w:rsidRPr="0031078C" w:rsidRDefault="00D24E3E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737DC" w:rsidRPr="00CB5F0B" w14:paraId="5596FCC0" w14:textId="77777777" w:rsidTr="00625A92">
        <w:trPr>
          <w:trHeight w:val="560"/>
          <w:jc w:val="center"/>
        </w:trPr>
        <w:tc>
          <w:tcPr>
            <w:tcW w:w="4077" w:type="dxa"/>
          </w:tcPr>
          <w:p w14:paraId="252CD2F7" w14:textId="77777777" w:rsidR="005737DC" w:rsidRPr="005D0046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Najveći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prijava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će</w:t>
            </w:r>
            <w:proofErr w:type="spellEnd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5D0046">
              <w:rPr>
                <w:rFonts w:ascii="Times New Roman" w:hAnsi="Times New Roman" w:cs="Times New Roman"/>
                <w:sz w:val="24"/>
                <w:szCs w:val="24"/>
              </w:rPr>
              <w:t>financirati</w:t>
            </w:r>
            <w:proofErr w:type="spellEnd"/>
          </w:p>
        </w:tc>
        <w:tc>
          <w:tcPr>
            <w:tcW w:w="4820" w:type="dxa"/>
          </w:tcPr>
          <w:p w14:paraId="43A61596" w14:textId="4024EF9F" w:rsidR="005737DC" w:rsidRPr="0031078C" w:rsidRDefault="00D24E3E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737DC" w:rsidRPr="00CB5F0B" w14:paraId="695C7255" w14:textId="77777777" w:rsidTr="005737DC">
        <w:trPr>
          <w:jc w:val="center"/>
        </w:trPr>
        <w:tc>
          <w:tcPr>
            <w:tcW w:w="4077" w:type="dxa"/>
          </w:tcPr>
          <w:p w14:paraId="1C6B22C0" w14:textId="77777777" w:rsidR="005737DC" w:rsidRPr="00CB5F0B" w:rsidRDefault="005737DC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Ukupno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raspoloživi</w:t>
            </w:r>
            <w:proofErr w:type="spellEnd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B5F0B">
              <w:rPr>
                <w:rFonts w:ascii="Times New Roman" w:hAnsi="Times New Roman" w:cs="Times New Roman"/>
                <w:sz w:val="24"/>
                <w:szCs w:val="24"/>
              </w:rPr>
              <w:t>iznos</w:t>
            </w:r>
            <w:proofErr w:type="spellEnd"/>
          </w:p>
        </w:tc>
        <w:tc>
          <w:tcPr>
            <w:tcW w:w="4820" w:type="dxa"/>
          </w:tcPr>
          <w:p w14:paraId="5520E0C9" w14:textId="3FFDA00A" w:rsidR="005737DC" w:rsidRPr="00531947" w:rsidRDefault="00D24E3E" w:rsidP="00B735EB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1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35.000,00 </w:t>
            </w:r>
            <w:r w:rsidRPr="0031078C">
              <w:rPr>
                <w:rFonts w:ascii="Times New Roman" w:hAnsi="Times New Roman" w:cs="Times New Roman"/>
                <w:sz w:val="24"/>
                <w:szCs w:val="24"/>
              </w:rPr>
              <w:t>€</w:t>
            </w:r>
            <w:r w:rsidR="00993BF8" w:rsidRPr="0031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Pr="00310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263.707,50 </w:t>
            </w:r>
            <w:proofErr w:type="spellStart"/>
            <w:r w:rsidR="00993BF8" w:rsidRPr="003107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kuna</w:t>
            </w:r>
            <w:proofErr w:type="spellEnd"/>
            <w:r w:rsidR="00993BF8" w:rsidRPr="003107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</w:tr>
    </w:tbl>
    <w:p w14:paraId="1A9B15A0" w14:textId="77777777" w:rsidR="005737DC" w:rsidRPr="00CB5F0B" w:rsidRDefault="005737DC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99606F" w14:textId="77777777" w:rsidR="00B735EB" w:rsidRPr="00CB5F0B" w:rsidRDefault="00022A56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="008F2036" w:rsidRPr="00CB5F0B">
        <w:rPr>
          <w:rFonts w:ascii="Times New Roman" w:hAnsi="Times New Roman" w:cs="Times New Roman"/>
          <w:b/>
          <w:sz w:val="24"/>
          <w:szCs w:val="24"/>
        </w:rPr>
        <w:t>V.</w:t>
      </w:r>
    </w:p>
    <w:p w14:paraId="79155CD6" w14:textId="0122E086" w:rsidR="005C15DD" w:rsidRPr="00E262AA" w:rsidRDefault="008F2036" w:rsidP="00B735E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Rok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podnošenje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prijedloga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je 30 dana od dana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objave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r w:rsidR="00993BF8">
        <w:rPr>
          <w:rFonts w:ascii="Times New Roman" w:hAnsi="Times New Roman" w:cs="Times New Roman"/>
          <w:sz w:val="24"/>
          <w:szCs w:val="24"/>
        </w:rPr>
        <w:t>09.02.2023.</w:t>
      </w:r>
      <w:r w:rsidR="007F67D1">
        <w:rPr>
          <w:rFonts w:ascii="Times New Roman" w:hAnsi="Times New Roman" w:cs="Times New Roman"/>
          <w:sz w:val="24"/>
          <w:szCs w:val="24"/>
        </w:rPr>
        <w:t>godine.</w:t>
      </w:r>
    </w:p>
    <w:p w14:paraId="439767C4" w14:textId="77777777" w:rsidR="00531669" w:rsidRPr="00E262AA" w:rsidRDefault="00531669" w:rsidP="0053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isključivo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propisanim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obrascima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, koji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zajedno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Uputama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prijavitelje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dostupni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mrežnim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stranicama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Grada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Poreča-Parenzo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E262AA">
          <w:rPr>
            <w:rStyle w:val="Hiperveza"/>
            <w:rFonts w:ascii="Times New Roman" w:hAnsi="Times New Roman" w:cs="Times New Roman"/>
            <w:sz w:val="24"/>
            <w:szCs w:val="24"/>
          </w:rPr>
          <w:t>www.porec.hr</w:t>
        </w:r>
      </w:hyperlink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Zaklade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Istra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– Fondazione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Istra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(</w:t>
      </w:r>
      <w:hyperlink r:id="rId10" w:history="1">
        <w:r w:rsidRPr="00E262AA">
          <w:rPr>
            <w:rStyle w:val="Hiperveza"/>
            <w:rFonts w:ascii="Times New Roman" w:hAnsi="Times New Roman" w:cs="Times New Roman"/>
            <w:sz w:val="24"/>
            <w:szCs w:val="24"/>
          </w:rPr>
          <w:t>www.civilnodrustvo-istra.hr</w:t>
        </w:r>
      </w:hyperlink>
      <w:r w:rsidRPr="00E262AA">
        <w:rPr>
          <w:rFonts w:ascii="Times New Roman" w:hAnsi="Times New Roman" w:cs="Times New Roman"/>
          <w:sz w:val="24"/>
          <w:szCs w:val="24"/>
        </w:rPr>
        <w:t>).</w:t>
      </w:r>
    </w:p>
    <w:p w14:paraId="2274A4F2" w14:textId="77777777" w:rsidR="008D6E9C" w:rsidRPr="00E262AA" w:rsidRDefault="00531669" w:rsidP="008D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dostavljaju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zatvorenoj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omotnici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preporučenom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poštom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Zaklada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za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poticanje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partnerstva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razvoja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civilnog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društva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, Riva 8, 52100 Pula s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napomenom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„</w:t>
      </w:r>
      <w:r w:rsidR="008D6E9C" w:rsidRPr="00E262AA">
        <w:rPr>
          <w:sz w:val="24"/>
          <w:szCs w:val="24"/>
        </w:rPr>
        <w:t xml:space="preserve"> </w:t>
      </w:r>
      <w:proofErr w:type="spellStart"/>
      <w:r w:rsidR="008D6E9C" w:rsidRPr="00E262AA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8D6E9C"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D6E9C" w:rsidRPr="00E262AA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8D6E9C" w:rsidRPr="00E262A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FE88A1D" w14:textId="0F8B252C" w:rsidR="00531669" w:rsidRPr="00E262AA" w:rsidRDefault="008D6E9C" w:rsidP="008D6E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62AA">
        <w:rPr>
          <w:rFonts w:ascii="Times New Roman" w:hAnsi="Times New Roman" w:cs="Times New Roman"/>
          <w:sz w:val="24"/>
          <w:szCs w:val="24"/>
        </w:rPr>
        <w:t xml:space="preserve">za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financiranje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programa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području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poljoprivrede</w:t>
      </w:r>
      <w:proofErr w:type="spellEnd"/>
      <w:r w:rsidR="00E262AA" w:rsidRPr="00E262AA">
        <w:rPr>
          <w:rFonts w:ascii="Times New Roman" w:hAnsi="Times New Roman" w:cs="Times New Roman"/>
          <w:sz w:val="24"/>
          <w:szCs w:val="24"/>
        </w:rPr>
        <w:t xml:space="preserve"> za 2023</w:t>
      </w:r>
      <w:r w:rsidR="00531669" w:rsidRPr="00E262A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31669" w:rsidRPr="00E262AA">
        <w:rPr>
          <w:rFonts w:ascii="Times New Roman" w:hAnsi="Times New Roman" w:cs="Times New Roman"/>
          <w:sz w:val="24"/>
          <w:szCs w:val="24"/>
        </w:rPr>
        <w:t>godinu</w:t>
      </w:r>
      <w:proofErr w:type="spellEnd"/>
      <w:r w:rsidR="00531669" w:rsidRPr="00E262AA">
        <w:rPr>
          <w:rFonts w:ascii="Times New Roman" w:hAnsi="Times New Roman" w:cs="Times New Roman"/>
          <w:sz w:val="24"/>
          <w:szCs w:val="24"/>
        </w:rPr>
        <w:t xml:space="preserve"> – NE OTVARAJ”.</w:t>
      </w:r>
    </w:p>
    <w:p w14:paraId="47076F33" w14:textId="77777777" w:rsidR="00531669" w:rsidRPr="00E262AA" w:rsidRDefault="00531669" w:rsidP="005316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ili</w:t>
      </w:r>
      <w:proofErr w:type="spellEnd"/>
    </w:p>
    <w:p w14:paraId="0341CA54" w14:textId="2A378F25" w:rsidR="00531669" w:rsidRPr="00E262AA" w:rsidRDefault="00531669" w:rsidP="00531669">
      <w:pPr>
        <w:spacing w:before="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262AA">
        <w:rPr>
          <w:rFonts w:ascii="Times New Roman" w:hAnsi="Times New Roman" w:cs="Times New Roman"/>
          <w:sz w:val="24"/>
          <w:szCs w:val="24"/>
        </w:rPr>
        <w:t>skenirano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putem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elektroničke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pošte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262AA">
        <w:rPr>
          <w:rFonts w:ascii="Times New Roman" w:hAnsi="Times New Roman" w:cs="Times New Roman"/>
          <w:sz w:val="24"/>
          <w:szCs w:val="24"/>
        </w:rPr>
        <w:t>adresu</w:t>
      </w:r>
      <w:proofErr w:type="spellEnd"/>
      <w:r w:rsidRPr="00E262AA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Pr="00E262AA">
          <w:rPr>
            <w:rStyle w:val="Hiperveza"/>
            <w:rFonts w:ascii="Times New Roman" w:hAnsi="Times New Roman" w:cs="Times New Roman"/>
            <w:sz w:val="24"/>
            <w:szCs w:val="24"/>
          </w:rPr>
          <w:t>natjecaji@civilnodrustvo-istra.hr</w:t>
        </w:r>
      </w:hyperlink>
      <w:r w:rsidR="00BC6AF5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BC6AF5">
        <w:rPr>
          <w:rFonts w:ascii="Times New Roman" w:hAnsi="Times New Roman" w:cs="Times New Roman"/>
          <w:sz w:val="24"/>
          <w:szCs w:val="24"/>
        </w:rPr>
        <w:t>predmetom</w:t>
      </w:r>
      <w:proofErr w:type="spellEnd"/>
      <w:r w:rsidR="00BC6AF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BC6AF5">
        <w:rPr>
          <w:rFonts w:ascii="Times New Roman" w:hAnsi="Times New Roman" w:cs="Times New Roman"/>
          <w:sz w:val="24"/>
          <w:szCs w:val="24"/>
        </w:rPr>
        <w:t>Javni</w:t>
      </w:r>
      <w:proofErr w:type="spellEnd"/>
      <w:r w:rsidR="00BC6A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6AF5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="00D2057A">
        <w:rPr>
          <w:rFonts w:ascii="Times New Roman" w:hAnsi="Times New Roman" w:cs="Times New Roman"/>
          <w:sz w:val="24"/>
          <w:szCs w:val="24"/>
        </w:rPr>
        <w:t xml:space="preserve"> - </w:t>
      </w:r>
      <w:r w:rsidR="00BC6AF5">
        <w:rPr>
          <w:rFonts w:ascii="Times New Roman" w:hAnsi="Times New Roman" w:cs="Times New Roman"/>
          <w:sz w:val="24"/>
          <w:szCs w:val="24"/>
        </w:rPr>
        <w:t>poljoprivreda-Poreč-2023.godina</w:t>
      </w:r>
      <w:r w:rsidRPr="00E262AA">
        <w:rPr>
          <w:rFonts w:ascii="Times New Roman" w:hAnsi="Times New Roman" w:cs="Times New Roman"/>
          <w:sz w:val="24"/>
          <w:szCs w:val="24"/>
        </w:rPr>
        <w:t>“.</w:t>
      </w:r>
    </w:p>
    <w:p w14:paraId="0DFBA0FB" w14:textId="77777777" w:rsidR="005C15DD" w:rsidRPr="00CB5F0B" w:rsidRDefault="005C15DD" w:rsidP="00B735E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5B73F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F0B">
        <w:rPr>
          <w:rFonts w:ascii="Times New Roman" w:hAnsi="Times New Roman" w:cs="Times New Roman"/>
          <w:b/>
          <w:sz w:val="24"/>
          <w:szCs w:val="24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</w:rPr>
        <w:t>.</w:t>
      </w:r>
    </w:p>
    <w:p w14:paraId="147C6662" w14:textId="4E157654" w:rsidR="00B24724" w:rsidRPr="00CB5F0B" w:rsidRDefault="00B24724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jedna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najviše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="00022A56" w:rsidRPr="00CB5F0B">
        <w:rPr>
          <w:rFonts w:ascii="Times New Roman" w:hAnsi="Times New Roman" w:cs="Times New Roman"/>
          <w:sz w:val="24"/>
          <w:szCs w:val="24"/>
        </w:rPr>
        <w:t xml:space="preserve"> program</w:t>
      </w:r>
      <w:r w:rsidRPr="00CB5F0B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razdoblje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5DD" w:rsidRPr="00CB5F0B">
        <w:rPr>
          <w:rFonts w:ascii="Times New Roman" w:hAnsi="Times New Roman" w:cs="Times New Roman"/>
          <w:sz w:val="24"/>
          <w:szCs w:val="24"/>
        </w:rPr>
        <w:t>provedbe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 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do </w:t>
      </w:r>
      <w:r w:rsidR="00E262AA">
        <w:rPr>
          <w:rFonts w:ascii="Times New Roman" w:hAnsi="Times New Roman" w:cs="Times New Roman"/>
          <w:sz w:val="24"/>
          <w:szCs w:val="24"/>
        </w:rPr>
        <w:t>31.12.2023</w:t>
      </w:r>
      <w:r w:rsidR="00022A56" w:rsidRPr="00CB5F0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5C15DD"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370720E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ugovorila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2A56" w:rsidRPr="00CB5F0B">
        <w:rPr>
          <w:rFonts w:ascii="Times New Roman" w:hAnsi="Times New Roman" w:cs="Times New Roman"/>
          <w:sz w:val="24"/>
          <w:szCs w:val="24"/>
        </w:rPr>
        <w:t>jedan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program/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projekt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istovremeno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partner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drugim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udrugama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provedbi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njihovih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projekata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okviru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BD43C42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Pravo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prijave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ovaj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natječaj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imaju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udruge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zadovoljavaju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sljedeće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uvjete</w:t>
      </w:r>
      <w:proofErr w:type="spellEnd"/>
      <w:r w:rsidRPr="00CB5F0B">
        <w:rPr>
          <w:rFonts w:ascii="Times New Roman" w:hAnsi="Times New Roman" w:cs="Times New Roman"/>
          <w:sz w:val="24"/>
          <w:szCs w:val="24"/>
        </w:rPr>
        <w:t>:</w:t>
      </w:r>
    </w:p>
    <w:p w14:paraId="68187A27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Registra udruga,</w:t>
      </w:r>
    </w:p>
    <w:p w14:paraId="0E1323A1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su upisane u Registar neprofitnih organizacija pri Ministarstvu financija,</w:t>
      </w:r>
    </w:p>
    <w:p w14:paraId="0F4A9BD4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svojim statutom opredijeljena za obavljanje djelatnosti i aktivnosti koje su u skladu s podprioritetom natječaja na koji se prijavljuje</w:t>
      </w:r>
    </w:p>
    <w:p w14:paraId="3C48BA4E" w14:textId="77777777" w:rsidR="0099475F" w:rsidRPr="00CB5F0B" w:rsidRDefault="0099475F" w:rsidP="0099475F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je sjedište udruge registrirano na području Grada Poreča – Parenzo  </w:t>
      </w:r>
    </w:p>
    <w:p w14:paraId="4D201535" w14:textId="77777777" w:rsidR="00B24724" w:rsidRPr="00CB5F0B" w:rsidRDefault="00022A56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da </w:t>
      </w:r>
      <w:r w:rsidR="00B24724" w:rsidRPr="00CB5F0B">
        <w:rPr>
          <w:rFonts w:ascii="Times New Roman" w:hAnsi="Times New Roman" w:cs="Times New Roman"/>
          <w:sz w:val="24"/>
          <w:szCs w:val="24"/>
          <w:lang w:val="de-DE"/>
        </w:rPr>
        <w:t>svojim programima/projektom obuhvaća korisnike s područja Grada Poreča-Parenzo</w:t>
      </w:r>
    </w:p>
    <w:p w14:paraId="62DA680C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prijavljene aktivnosti provodi na području Grada Poreča - Parenzo</w:t>
      </w:r>
    </w:p>
    <w:p w14:paraId="6FD66D5F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uskladila svoj statut sa odredbama Zakona o udrugama („Narodne novine“ broj 74/14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>,98/2019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) ili je podnijela zahtjev za usklađivanjem stat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uta nadležnom uredu odnosno tijelu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(što dokazuje potvrdom nadležnog ureda</w:t>
      </w:r>
      <w:r w:rsidR="00217DFA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odnosno tijela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); </w:t>
      </w:r>
    </w:p>
    <w:p w14:paraId="102ECDA0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je osoba ovlaštena za zastupanje udruge (i potpisivanje ugovora o dodjeli financijskih sredstava) u mandatu, što se potvrđuje uvidom u Registar udruga;</w:t>
      </w:r>
    </w:p>
    <w:p w14:paraId="6E932D31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vode transparentno financijsko poslovanje u skladu sa zakonskim propisima,</w:t>
      </w:r>
    </w:p>
    <w:p w14:paraId="1F39A83D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uredno ispunjavaju obveze iz ranije sklopljenih ugovora o financiranju iz javnih izvora,</w:t>
      </w:r>
    </w:p>
    <w:p w14:paraId="01F7F452" w14:textId="77777777" w:rsidR="00B24724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lastRenderedPageBreak/>
        <w:t>da uredno ispunjavaju obvezu plaćanja doprinosa za mirovinsko i zdravstveno osiguranje i plaćanja poreza, drugih davanja prema državnom proračunu i proračunu Grada Poreča-Parenzo, te ustanovama i poduzećima čiji je osnivač/vlasnik Grad Poreč-Parenzo,</w:t>
      </w:r>
    </w:p>
    <w:p w14:paraId="20649E32" w14:textId="435B0CB8" w:rsidR="005C15DD" w:rsidRPr="00CB5F0B" w:rsidRDefault="00B24724" w:rsidP="00B24724">
      <w:pPr>
        <w:pStyle w:val="Odlomakpopisa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da se protiv osobe ovlaštene za zastupanje udruge i voditelja programa/projekta ne vodi kazneni postupak i nije pravomoćno osuđen za prekršaje i kaznena djela sukladno odredbama Uredbe o kriterijima, mjerilima i postupcima financiranja i ugovaranja programa i projekta od interesa za opće dobro koje provode udruge („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Narodne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novine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“ </w:t>
      </w:r>
      <w:proofErr w:type="spellStart"/>
      <w:r w:rsidRPr="00CB5F0B">
        <w:rPr>
          <w:rFonts w:ascii="Times New Roman" w:hAnsi="Times New Roman" w:cs="Times New Roman"/>
          <w:sz w:val="24"/>
          <w:szCs w:val="24"/>
          <w:lang w:val="de-DE"/>
        </w:rPr>
        <w:t>broj</w:t>
      </w:r>
      <w:proofErr w:type="spellEnd"/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26/15</w:t>
      </w:r>
      <w:r w:rsidR="002F7425">
        <w:rPr>
          <w:rFonts w:ascii="Times New Roman" w:hAnsi="Times New Roman" w:cs="Times New Roman"/>
          <w:sz w:val="24"/>
          <w:szCs w:val="24"/>
          <w:lang w:val="de-DE"/>
        </w:rPr>
        <w:t xml:space="preserve"> i 37/21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).</w:t>
      </w:r>
    </w:p>
    <w:p w14:paraId="4F15A4AE" w14:textId="77777777" w:rsidR="00B24724" w:rsidRPr="00CB5F0B" w:rsidRDefault="00B24724" w:rsidP="00B2472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0C5B80C1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 xml:space="preserve">I. </w:t>
      </w:r>
    </w:p>
    <w:p w14:paraId="2D6721EA" w14:textId="77777777" w:rsidR="005C15DD" w:rsidRPr="00CB5F0B" w:rsidRDefault="005C15DD" w:rsidP="00A97BE3">
      <w:pPr>
        <w:pStyle w:val="Default"/>
        <w:jc w:val="both"/>
        <w:rPr>
          <w:color w:val="auto"/>
          <w:lang w:val="de-DE"/>
        </w:rPr>
      </w:pPr>
      <w:r w:rsidRPr="00CB5F0B">
        <w:rPr>
          <w:color w:val="auto"/>
          <w:lang w:val="de-DE"/>
        </w:rPr>
        <w:t xml:space="preserve">Postupak zaprimanja, otvaranja i pregleda dostavljenih prijava, procjena prijava, dostava dodatne dokumentacije, ugovaranje, donošenje odluke o dodjeli financijskih sredstava, podnošenje prigovora, postupanje s dokumentacijom kao i indikativni kalendar provedbe Natječaja detaljno su opisani u Uputama za prijavitelje. </w:t>
      </w:r>
    </w:p>
    <w:p w14:paraId="688CD184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Razmatrat će se samo programi/projekti koji su pravodobno prijavljeni, te koji u cijelosti zadovoljavaju propisane uvjete Natječaja.</w:t>
      </w:r>
    </w:p>
    <w:p w14:paraId="7D4EA80A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D9187D6" w14:textId="77777777" w:rsidR="005C15DD" w:rsidRPr="00CB5F0B" w:rsidRDefault="005C15DD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VI</w:t>
      </w:r>
      <w:r w:rsidR="00B24724" w:rsidRPr="00CB5F0B">
        <w:rPr>
          <w:rFonts w:ascii="Times New Roman" w:hAnsi="Times New Roman" w:cs="Times New Roman"/>
          <w:b/>
          <w:sz w:val="24"/>
          <w:szCs w:val="24"/>
          <w:lang w:val="de-DE"/>
        </w:rPr>
        <w:t>I</w:t>
      </w: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I.</w:t>
      </w:r>
    </w:p>
    <w:p w14:paraId="6314EE7D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>S organizacijama kojima će biti odobrena financijska sredstva, Grad Poreč-Parenzo će sklopiti ugovor kojim će se detaljnije propisati prava i obveze potpisnika.</w:t>
      </w:r>
    </w:p>
    <w:p w14:paraId="350E11C5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77CC7CAB" w14:textId="77777777" w:rsidR="005C15DD" w:rsidRPr="00CB5F0B" w:rsidRDefault="00B24724" w:rsidP="005C1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b/>
          <w:sz w:val="24"/>
          <w:szCs w:val="24"/>
          <w:lang w:val="de-DE"/>
        </w:rPr>
        <w:t>IX</w:t>
      </w:r>
      <w:r w:rsidR="005C15DD" w:rsidRPr="00CB5F0B">
        <w:rPr>
          <w:rFonts w:ascii="Times New Roman" w:hAnsi="Times New Roman" w:cs="Times New Roman"/>
          <w:b/>
          <w:sz w:val="24"/>
          <w:szCs w:val="24"/>
          <w:lang w:val="de-DE"/>
        </w:rPr>
        <w:t>.</w:t>
      </w:r>
    </w:p>
    <w:p w14:paraId="7AD79E9C" w14:textId="7720C769" w:rsidR="00A97BE3" w:rsidRPr="00CB5F0B" w:rsidRDefault="00A97BE3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Sva pitanja vezana uz Natječaj mogu se postaviti elektroničkim putem slanjem upita na adresu e-pošte: </w:t>
      </w:r>
      <w:hyperlink r:id="rId12" w:history="1">
        <w:r w:rsidRPr="00CB5F0B">
          <w:rPr>
            <w:rStyle w:val="Hiperveza"/>
            <w:rFonts w:ascii="Times New Roman" w:hAnsi="Times New Roman" w:cs="Times New Roman"/>
            <w:sz w:val="24"/>
            <w:szCs w:val="24"/>
            <w:lang w:val="de-DE"/>
          </w:rPr>
          <w:t>natjecaji@civilnodrustvo-istra.hr</w:t>
        </w:r>
      </w:hyperlink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najkasnije </w:t>
      </w:r>
      <w:r w:rsidRPr="00BC6AF5"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r w:rsidR="00BC6AF5" w:rsidRPr="00BC6AF5">
        <w:rPr>
          <w:rFonts w:ascii="Times New Roman" w:hAnsi="Times New Roman" w:cs="Times New Roman"/>
          <w:sz w:val="24"/>
          <w:szCs w:val="24"/>
          <w:lang w:val="de-DE"/>
        </w:rPr>
        <w:t>31</w:t>
      </w:r>
      <w:r w:rsidR="00E8025D" w:rsidRPr="00BC6AF5">
        <w:rPr>
          <w:rFonts w:ascii="Times New Roman" w:hAnsi="Times New Roman" w:cs="Times New Roman"/>
          <w:sz w:val="24"/>
          <w:szCs w:val="24"/>
          <w:lang w:val="de-DE"/>
        </w:rPr>
        <w:t>.</w:t>
      </w:r>
      <w:r w:rsidR="009F2975" w:rsidRPr="00BC6AF5">
        <w:rPr>
          <w:rFonts w:ascii="Times New Roman" w:hAnsi="Times New Roman" w:cs="Times New Roman"/>
          <w:sz w:val="24"/>
          <w:szCs w:val="24"/>
          <w:lang w:val="de-DE"/>
        </w:rPr>
        <w:t>0</w:t>
      </w:r>
      <w:r w:rsidR="00BC6AF5" w:rsidRPr="00BC6AF5">
        <w:rPr>
          <w:rFonts w:ascii="Times New Roman" w:hAnsi="Times New Roman" w:cs="Times New Roman"/>
          <w:sz w:val="24"/>
          <w:szCs w:val="24"/>
          <w:lang w:val="de-DE"/>
        </w:rPr>
        <w:t>1</w:t>
      </w:r>
      <w:r w:rsidRPr="00BC6AF5">
        <w:rPr>
          <w:rFonts w:ascii="Times New Roman" w:hAnsi="Times New Roman" w:cs="Times New Roman"/>
          <w:sz w:val="24"/>
          <w:szCs w:val="24"/>
          <w:lang w:val="de-DE"/>
        </w:rPr>
        <w:t>.20</w:t>
      </w:r>
      <w:r w:rsidR="00BC6AF5" w:rsidRPr="00BC6AF5">
        <w:rPr>
          <w:rFonts w:ascii="Times New Roman" w:hAnsi="Times New Roman" w:cs="Times New Roman"/>
          <w:sz w:val="24"/>
          <w:szCs w:val="24"/>
          <w:lang w:val="de-DE"/>
        </w:rPr>
        <w:t>23</w:t>
      </w:r>
      <w:r w:rsidRPr="00BC6AF5">
        <w:rPr>
          <w:rFonts w:ascii="Times New Roman" w:hAnsi="Times New Roman" w:cs="Times New Roman"/>
          <w:sz w:val="24"/>
          <w:szCs w:val="24"/>
          <w:lang w:val="de-DE"/>
        </w:rPr>
        <w:t>. godine. Odgovori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na pojedine upite bit će poslani najkasnije u roku </w:t>
      </w:r>
      <w:r w:rsidR="00200D0A" w:rsidRPr="00CB5F0B">
        <w:rPr>
          <w:rFonts w:ascii="Times New Roman" w:hAnsi="Times New Roman" w:cs="Times New Roman"/>
          <w:sz w:val="24"/>
          <w:szCs w:val="24"/>
          <w:lang w:val="de-DE"/>
        </w:rPr>
        <w:t>od 3 dana od dana zaprimanja upi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ta izravno na adrese onih koji su pitanja postavili.</w:t>
      </w:r>
    </w:p>
    <w:p w14:paraId="3CECB57E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U svrhu osiguranja ravnopravnosti svih potencijalnih prijavitelja, Grad Poreč-Parenzo 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i Zaklada </w:t>
      </w:r>
      <w:r w:rsidR="008D6E9C">
        <w:rPr>
          <w:rFonts w:ascii="Times New Roman" w:hAnsi="Times New Roman" w:cs="Times New Roman"/>
          <w:sz w:val="24"/>
          <w:szCs w:val="24"/>
          <w:lang w:val="de-DE"/>
        </w:rPr>
        <w:t xml:space="preserve">Istra-Fondazione Istria 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>ne mo</w:t>
      </w:r>
      <w:r w:rsidR="00A97BE3" w:rsidRPr="00CB5F0B">
        <w:rPr>
          <w:rFonts w:ascii="Times New Roman" w:hAnsi="Times New Roman" w:cs="Times New Roman"/>
          <w:sz w:val="24"/>
          <w:szCs w:val="24"/>
          <w:lang w:val="de-DE"/>
        </w:rPr>
        <w:t>gu</w:t>
      </w:r>
      <w:r w:rsidRPr="00CB5F0B">
        <w:rPr>
          <w:rFonts w:ascii="Times New Roman" w:hAnsi="Times New Roman" w:cs="Times New Roman"/>
          <w:sz w:val="24"/>
          <w:szCs w:val="24"/>
          <w:lang w:val="de-DE"/>
        </w:rPr>
        <w:t xml:space="preserve"> davati prethodna mišljenja o prihvatljivosti prijavitelja, partnera, aktivnosti ili troškova navedenih u prijavi.</w:t>
      </w:r>
    </w:p>
    <w:p w14:paraId="5FFB6F20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4BE2FBFC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5DE9D8D3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6F2FEE2B" w14:textId="77777777" w:rsidR="005C15DD" w:rsidRPr="00CB5F0B" w:rsidRDefault="005C15DD" w:rsidP="005C15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CD0C775" w14:textId="77777777" w:rsidR="005C15DD" w:rsidRPr="00CB5F0B" w:rsidRDefault="005C15DD" w:rsidP="00E262AA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B5F0B">
        <w:rPr>
          <w:rFonts w:ascii="Times New Roman" w:hAnsi="Times New Roman" w:cs="Times New Roman"/>
          <w:sz w:val="24"/>
          <w:szCs w:val="24"/>
        </w:rPr>
        <w:t>Pročelni</w:t>
      </w:r>
      <w:r w:rsidR="00632585" w:rsidRPr="00CB5F0B">
        <w:rPr>
          <w:rFonts w:ascii="Times New Roman" w:hAnsi="Times New Roman" w:cs="Times New Roman"/>
          <w:sz w:val="24"/>
          <w:szCs w:val="24"/>
        </w:rPr>
        <w:t>ca</w:t>
      </w:r>
      <w:proofErr w:type="spellEnd"/>
    </w:p>
    <w:p w14:paraId="10809345" w14:textId="3B5CC893" w:rsidR="005C15DD" w:rsidRPr="00CB5F0B" w:rsidRDefault="00EC6C7F" w:rsidP="00260E94">
      <w:pPr>
        <w:spacing w:after="0" w:line="240" w:lineRule="auto"/>
        <w:ind w:left="504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B5F0B">
        <w:rPr>
          <w:rFonts w:ascii="Times New Roman" w:hAnsi="Times New Roman" w:cs="Times New Roman"/>
          <w:sz w:val="24"/>
          <w:szCs w:val="24"/>
        </w:rPr>
        <w:t xml:space="preserve">dr. sc. </w:t>
      </w:r>
      <w:r w:rsidR="00632585" w:rsidRPr="00CB5F0B">
        <w:rPr>
          <w:rFonts w:ascii="Times New Roman" w:hAnsi="Times New Roman" w:cs="Times New Roman"/>
          <w:sz w:val="24"/>
          <w:szCs w:val="24"/>
        </w:rPr>
        <w:t>Morena Mičetić</w:t>
      </w:r>
      <w:r w:rsidRPr="00CB5F0B">
        <w:rPr>
          <w:rFonts w:ascii="Times New Roman" w:hAnsi="Times New Roman" w:cs="Times New Roman"/>
          <w:sz w:val="24"/>
          <w:szCs w:val="24"/>
        </w:rPr>
        <w:t xml:space="preserve">, dipl. </w:t>
      </w:r>
      <w:proofErr w:type="spellStart"/>
      <w:r w:rsidRPr="00CB5F0B">
        <w:rPr>
          <w:rFonts w:ascii="Times New Roman" w:hAnsi="Times New Roman" w:cs="Times New Roman"/>
          <w:sz w:val="24"/>
          <w:szCs w:val="24"/>
        </w:rPr>
        <w:t>oec</w:t>
      </w:r>
      <w:proofErr w:type="spellEnd"/>
    </w:p>
    <w:sectPr w:rsidR="005C15DD" w:rsidRPr="00CB5F0B" w:rsidSect="005E133D">
      <w:footerReference w:type="default" r:id="rId13"/>
      <w:footerReference w:type="first" r:id="rId14"/>
      <w:pgSz w:w="12240" w:h="15840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E3EF" w14:textId="77777777" w:rsidR="001B1198" w:rsidRDefault="001B1198" w:rsidP="005E133D">
      <w:pPr>
        <w:spacing w:after="0" w:line="240" w:lineRule="auto"/>
      </w:pPr>
      <w:r>
        <w:separator/>
      </w:r>
    </w:p>
  </w:endnote>
  <w:endnote w:type="continuationSeparator" w:id="0">
    <w:p w14:paraId="4F5BFECD" w14:textId="77777777" w:rsidR="001B1198" w:rsidRDefault="001B1198" w:rsidP="005E1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AB088" w14:textId="77777777" w:rsidR="00625A92" w:rsidRDefault="002F7425" w:rsidP="005E133D">
    <w:pPr>
      <w:pStyle w:val="Podnoje"/>
      <w:jc w:val="right"/>
    </w:pPr>
    <w:sdt>
      <w:sdtPr>
        <w:id w:val="860082579"/>
        <w:docPartObj>
          <w:docPartGallery w:val="Page Numbers (Top of Page)"/>
          <w:docPartUnique/>
        </w:docPartObj>
      </w:sdtPr>
      <w:sdtEndPr/>
      <w:sdtContent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PAGE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7F67D1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  <w:r w:rsidR="00625A92">
          <w:t xml:space="preserve"> / </w:t>
        </w:r>
        <w:r w:rsidR="00625A92">
          <w:rPr>
            <w:b/>
            <w:bCs/>
            <w:sz w:val="24"/>
            <w:szCs w:val="24"/>
          </w:rPr>
          <w:fldChar w:fldCharType="begin"/>
        </w:r>
        <w:r w:rsidR="00625A92">
          <w:rPr>
            <w:b/>
            <w:bCs/>
          </w:rPr>
          <w:instrText xml:space="preserve"> NUMPAGES  </w:instrText>
        </w:r>
        <w:r w:rsidR="00625A92">
          <w:rPr>
            <w:b/>
            <w:bCs/>
            <w:sz w:val="24"/>
            <w:szCs w:val="24"/>
          </w:rPr>
          <w:fldChar w:fldCharType="separate"/>
        </w:r>
        <w:r w:rsidR="007F67D1">
          <w:rPr>
            <w:b/>
            <w:bCs/>
            <w:noProof/>
          </w:rPr>
          <w:t>3</w:t>
        </w:r>
        <w:r w:rsidR="00625A92">
          <w:rPr>
            <w:b/>
            <w:bCs/>
            <w:sz w:val="24"/>
            <w:szCs w:val="24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2FCB2" w14:textId="77777777" w:rsidR="00625A92" w:rsidRDefault="00625A92">
    <w:pPr>
      <w:pStyle w:val="Podnoje"/>
      <w:jc w:val="right"/>
    </w:pPr>
  </w:p>
  <w:p w14:paraId="08854037" w14:textId="77777777" w:rsidR="00625A92" w:rsidRDefault="00625A9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25E9F" w14:textId="77777777" w:rsidR="001B1198" w:rsidRDefault="001B1198" w:rsidP="005E133D">
      <w:pPr>
        <w:spacing w:after="0" w:line="240" w:lineRule="auto"/>
      </w:pPr>
      <w:r>
        <w:separator/>
      </w:r>
    </w:p>
  </w:footnote>
  <w:footnote w:type="continuationSeparator" w:id="0">
    <w:p w14:paraId="6B1D25E8" w14:textId="77777777" w:rsidR="001B1198" w:rsidRDefault="001B1198" w:rsidP="005E133D">
      <w:pPr>
        <w:spacing w:after="0" w:line="240" w:lineRule="auto"/>
      </w:pPr>
      <w:r>
        <w:continuationSeparator/>
      </w:r>
    </w:p>
  </w:footnote>
  <w:footnote w:id="1">
    <w:p w14:paraId="64C10624" w14:textId="1F3A7F42" w:rsidR="0031078C" w:rsidRPr="0031078C" w:rsidRDefault="0031078C">
      <w:pPr>
        <w:pStyle w:val="Tekstfusnote"/>
        <w:rPr>
          <w:lang w:val="hr-HR"/>
        </w:rPr>
      </w:pPr>
      <w:r>
        <w:rPr>
          <w:rStyle w:val="Referencafusnote"/>
        </w:rPr>
        <w:footnoteRef/>
      </w:r>
      <w:r>
        <w:t xml:space="preserve">  </w:t>
      </w:r>
      <w:proofErr w:type="spellStart"/>
      <w:r w:rsidRPr="00884A8F">
        <w:rPr>
          <w:i/>
        </w:rPr>
        <w:t>Iznosi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preračunati</w:t>
      </w:r>
      <w:proofErr w:type="spellEnd"/>
      <w:r w:rsidRPr="00884A8F">
        <w:rPr>
          <w:i/>
        </w:rPr>
        <w:t xml:space="preserve"> u kune </w:t>
      </w:r>
      <w:proofErr w:type="spellStart"/>
      <w:r w:rsidRPr="00884A8F">
        <w:rPr>
          <w:i/>
        </w:rPr>
        <w:t>dobiveni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su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primjenom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fiksnog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tečaja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konverzije</w:t>
      </w:r>
      <w:proofErr w:type="spellEnd"/>
      <w:r w:rsidRPr="00884A8F">
        <w:rPr>
          <w:i/>
        </w:rPr>
        <w:t xml:space="preserve"> 1 EUR=7,53450kn. </w:t>
      </w:r>
      <w:proofErr w:type="spellStart"/>
      <w:r w:rsidRPr="00884A8F">
        <w:rPr>
          <w:i/>
        </w:rPr>
        <w:t>Navedeno</w:t>
      </w:r>
      <w:proofErr w:type="spellEnd"/>
      <w:r w:rsidRPr="00884A8F">
        <w:rPr>
          <w:i/>
        </w:rPr>
        <w:t xml:space="preserve"> se </w:t>
      </w:r>
      <w:proofErr w:type="spellStart"/>
      <w:r w:rsidRPr="00884A8F">
        <w:rPr>
          <w:i/>
        </w:rPr>
        <w:t>primjenjuje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iznose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iskazane</w:t>
      </w:r>
      <w:proofErr w:type="spellEnd"/>
      <w:r w:rsidRPr="00884A8F">
        <w:rPr>
          <w:i/>
        </w:rPr>
        <w:t xml:space="preserve"> u </w:t>
      </w:r>
      <w:proofErr w:type="spellStart"/>
      <w:r w:rsidRPr="00884A8F">
        <w:rPr>
          <w:i/>
        </w:rPr>
        <w:t>cjelokupnoj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natječajnoj</w:t>
      </w:r>
      <w:proofErr w:type="spellEnd"/>
      <w:r w:rsidRPr="00884A8F">
        <w:rPr>
          <w:i/>
        </w:rPr>
        <w:t xml:space="preserve"> </w:t>
      </w:r>
      <w:proofErr w:type="spellStart"/>
      <w:r w:rsidRPr="00884A8F">
        <w:rPr>
          <w:i/>
        </w:rPr>
        <w:t>dokumentaciji</w:t>
      </w:r>
      <w:proofErr w:type="spellEnd"/>
      <w:r w:rsidRPr="00884A8F">
        <w:rPr>
          <w:i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56071A8"/>
    <w:multiLevelType w:val="hybridMultilevel"/>
    <w:tmpl w:val="0196264A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C5C5759"/>
    <w:multiLevelType w:val="hybridMultilevel"/>
    <w:tmpl w:val="6AA84C1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30C79"/>
    <w:multiLevelType w:val="hybridMultilevel"/>
    <w:tmpl w:val="7C6A865E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3E74A0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A69A7"/>
    <w:multiLevelType w:val="hybridMultilevel"/>
    <w:tmpl w:val="C50CF738"/>
    <w:lvl w:ilvl="0" w:tplc="765E5680">
      <w:numFmt w:val="bullet"/>
      <w:lvlText w:val="•"/>
      <w:lvlJc w:val="left"/>
      <w:pPr>
        <w:ind w:left="108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C33AB"/>
    <w:multiLevelType w:val="multilevel"/>
    <w:tmpl w:val="AA22497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FD1E54"/>
    <w:multiLevelType w:val="hybridMultilevel"/>
    <w:tmpl w:val="8DCEBC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F1694"/>
    <w:multiLevelType w:val="hybridMultilevel"/>
    <w:tmpl w:val="C2AE49AE"/>
    <w:lvl w:ilvl="0" w:tplc="A7064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571CAB"/>
    <w:multiLevelType w:val="hybridMultilevel"/>
    <w:tmpl w:val="0D72475C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82950"/>
    <w:multiLevelType w:val="hybridMultilevel"/>
    <w:tmpl w:val="4A3A217E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F6916"/>
    <w:multiLevelType w:val="hybridMultilevel"/>
    <w:tmpl w:val="66E86B62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C367A4"/>
    <w:multiLevelType w:val="hybridMultilevel"/>
    <w:tmpl w:val="95788A76"/>
    <w:lvl w:ilvl="0" w:tplc="EA08CFAA">
      <w:start w:val="1"/>
      <w:numFmt w:val="decimal"/>
      <w:lvlText w:val="%1."/>
      <w:lvlJc w:val="left"/>
      <w:pPr>
        <w:ind w:left="720" w:hanging="360"/>
      </w:pPr>
      <w:rPr>
        <w:rFonts w:hint="default"/>
        <w:color w:val="632423" w:themeColor="accent2" w:themeShade="8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E470C"/>
    <w:multiLevelType w:val="hybridMultilevel"/>
    <w:tmpl w:val="8C2CDBF8"/>
    <w:lvl w:ilvl="0" w:tplc="911C527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E736C"/>
    <w:multiLevelType w:val="hybridMultilevel"/>
    <w:tmpl w:val="FA2634F0"/>
    <w:lvl w:ilvl="0" w:tplc="DA325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B13AA"/>
    <w:multiLevelType w:val="hybridMultilevel"/>
    <w:tmpl w:val="36D264D6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188410A"/>
    <w:multiLevelType w:val="hybridMultilevel"/>
    <w:tmpl w:val="C7047148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FF29C4"/>
    <w:multiLevelType w:val="hybridMultilevel"/>
    <w:tmpl w:val="ACB081A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922E0D"/>
    <w:multiLevelType w:val="hybridMultilevel"/>
    <w:tmpl w:val="B308B73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3A67E7"/>
    <w:multiLevelType w:val="hybridMultilevel"/>
    <w:tmpl w:val="DACC4B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7E015D"/>
    <w:multiLevelType w:val="hybridMultilevel"/>
    <w:tmpl w:val="189A4B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FA0E77"/>
    <w:multiLevelType w:val="hybridMultilevel"/>
    <w:tmpl w:val="42E601BC"/>
    <w:lvl w:ilvl="0" w:tplc="24A0647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A44E43"/>
    <w:multiLevelType w:val="hybridMultilevel"/>
    <w:tmpl w:val="707CE0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3869CF"/>
    <w:multiLevelType w:val="hybridMultilevel"/>
    <w:tmpl w:val="83FE3B5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B2E11CD"/>
    <w:multiLevelType w:val="hybridMultilevel"/>
    <w:tmpl w:val="1E5C1D1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4323B5"/>
    <w:multiLevelType w:val="hybridMultilevel"/>
    <w:tmpl w:val="0896B850"/>
    <w:lvl w:ilvl="0" w:tplc="84064DC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8273BD"/>
    <w:multiLevelType w:val="hybridMultilevel"/>
    <w:tmpl w:val="B5724516"/>
    <w:lvl w:ilvl="0" w:tplc="9A6E16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A34F01"/>
    <w:multiLevelType w:val="hybridMultilevel"/>
    <w:tmpl w:val="4DD6905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44ABB"/>
    <w:multiLevelType w:val="hybridMultilevel"/>
    <w:tmpl w:val="3BBE5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9E52B3"/>
    <w:multiLevelType w:val="hybridMultilevel"/>
    <w:tmpl w:val="E65C07C4"/>
    <w:lvl w:ilvl="0" w:tplc="B64890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A34364"/>
    <w:multiLevelType w:val="hybridMultilevel"/>
    <w:tmpl w:val="0DCA56F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65739AE"/>
    <w:multiLevelType w:val="hybridMultilevel"/>
    <w:tmpl w:val="4006A6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CE65EF"/>
    <w:multiLevelType w:val="hybridMultilevel"/>
    <w:tmpl w:val="A388128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DF7DB1"/>
    <w:multiLevelType w:val="hybridMultilevel"/>
    <w:tmpl w:val="712E6D26"/>
    <w:lvl w:ilvl="0" w:tplc="84064D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B07CDF"/>
    <w:multiLevelType w:val="hybridMultilevel"/>
    <w:tmpl w:val="46904E9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25"/>
  </w:num>
  <w:num w:numId="3">
    <w:abstractNumId w:val="10"/>
  </w:num>
  <w:num w:numId="4">
    <w:abstractNumId w:val="5"/>
  </w:num>
  <w:num w:numId="5">
    <w:abstractNumId w:val="29"/>
  </w:num>
  <w:num w:numId="6">
    <w:abstractNumId w:val="12"/>
  </w:num>
  <w:num w:numId="7">
    <w:abstractNumId w:val="8"/>
  </w:num>
  <w:num w:numId="8">
    <w:abstractNumId w:val="14"/>
  </w:num>
  <w:num w:numId="9">
    <w:abstractNumId w:val="4"/>
  </w:num>
  <w:num w:numId="10">
    <w:abstractNumId w:val="13"/>
  </w:num>
  <w:num w:numId="11">
    <w:abstractNumId w:val="9"/>
  </w:num>
  <w:num w:numId="12">
    <w:abstractNumId w:val="21"/>
  </w:num>
  <w:num w:numId="13">
    <w:abstractNumId w:val="0"/>
  </w:num>
  <w:num w:numId="14">
    <w:abstractNumId w:val="30"/>
  </w:num>
  <w:num w:numId="15">
    <w:abstractNumId w:val="7"/>
  </w:num>
  <w:num w:numId="16">
    <w:abstractNumId w:val="17"/>
  </w:num>
  <w:num w:numId="17">
    <w:abstractNumId w:val="22"/>
  </w:num>
  <w:num w:numId="18">
    <w:abstractNumId w:val="23"/>
  </w:num>
  <w:num w:numId="19">
    <w:abstractNumId w:val="20"/>
  </w:num>
  <w:num w:numId="20">
    <w:abstractNumId w:val="34"/>
  </w:num>
  <w:num w:numId="21">
    <w:abstractNumId w:val="32"/>
  </w:num>
  <w:num w:numId="22">
    <w:abstractNumId w:val="18"/>
  </w:num>
  <w:num w:numId="23">
    <w:abstractNumId w:val="31"/>
  </w:num>
  <w:num w:numId="24">
    <w:abstractNumId w:val="15"/>
  </w:num>
  <w:num w:numId="25">
    <w:abstractNumId w:val="24"/>
  </w:num>
  <w:num w:numId="26">
    <w:abstractNumId w:val="19"/>
  </w:num>
  <w:num w:numId="27">
    <w:abstractNumId w:val="3"/>
  </w:num>
  <w:num w:numId="28">
    <w:abstractNumId w:val="33"/>
  </w:num>
  <w:num w:numId="29">
    <w:abstractNumId w:val="16"/>
  </w:num>
  <w:num w:numId="30">
    <w:abstractNumId w:val="2"/>
  </w:num>
  <w:num w:numId="31">
    <w:abstractNumId w:val="1"/>
  </w:num>
  <w:num w:numId="32">
    <w:abstractNumId w:val="27"/>
  </w:num>
  <w:num w:numId="33">
    <w:abstractNumId w:val="6"/>
  </w:num>
  <w:num w:numId="34">
    <w:abstractNumId w:val="11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5EB"/>
    <w:rsid w:val="00001103"/>
    <w:rsid w:val="00006B22"/>
    <w:rsid w:val="0001273A"/>
    <w:rsid w:val="00022A56"/>
    <w:rsid w:val="00030B5B"/>
    <w:rsid w:val="00033EC5"/>
    <w:rsid w:val="000517C4"/>
    <w:rsid w:val="00052870"/>
    <w:rsid w:val="00067BD8"/>
    <w:rsid w:val="00070695"/>
    <w:rsid w:val="000865B5"/>
    <w:rsid w:val="00090B40"/>
    <w:rsid w:val="000928D8"/>
    <w:rsid w:val="000B10B7"/>
    <w:rsid w:val="000D2FEA"/>
    <w:rsid w:val="000F5FF6"/>
    <w:rsid w:val="0010501A"/>
    <w:rsid w:val="00111A17"/>
    <w:rsid w:val="001209AA"/>
    <w:rsid w:val="00123320"/>
    <w:rsid w:val="00123B07"/>
    <w:rsid w:val="001571D5"/>
    <w:rsid w:val="00162119"/>
    <w:rsid w:val="00162D69"/>
    <w:rsid w:val="00174883"/>
    <w:rsid w:val="00181354"/>
    <w:rsid w:val="0018740E"/>
    <w:rsid w:val="001928F9"/>
    <w:rsid w:val="001A3A60"/>
    <w:rsid w:val="001A3A93"/>
    <w:rsid w:val="001A4EBD"/>
    <w:rsid w:val="001B1198"/>
    <w:rsid w:val="001B2B96"/>
    <w:rsid w:val="001D262F"/>
    <w:rsid w:val="001D6320"/>
    <w:rsid w:val="001E27E6"/>
    <w:rsid w:val="001E3C3C"/>
    <w:rsid w:val="00200D0A"/>
    <w:rsid w:val="00210261"/>
    <w:rsid w:val="0021601E"/>
    <w:rsid w:val="002170E0"/>
    <w:rsid w:val="00217DFA"/>
    <w:rsid w:val="002208D9"/>
    <w:rsid w:val="00223FD6"/>
    <w:rsid w:val="0022677D"/>
    <w:rsid w:val="00235FBA"/>
    <w:rsid w:val="0024402D"/>
    <w:rsid w:val="00260E94"/>
    <w:rsid w:val="00295A7C"/>
    <w:rsid w:val="002C7D32"/>
    <w:rsid w:val="002F6393"/>
    <w:rsid w:val="002F7425"/>
    <w:rsid w:val="0031078C"/>
    <w:rsid w:val="00352B8B"/>
    <w:rsid w:val="003561A9"/>
    <w:rsid w:val="00360F54"/>
    <w:rsid w:val="003621EC"/>
    <w:rsid w:val="003702A4"/>
    <w:rsid w:val="00390129"/>
    <w:rsid w:val="00392D79"/>
    <w:rsid w:val="003A0D1B"/>
    <w:rsid w:val="003A1CC2"/>
    <w:rsid w:val="003A5E59"/>
    <w:rsid w:val="003E59B9"/>
    <w:rsid w:val="003F0EF8"/>
    <w:rsid w:val="00412729"/>
    <w:rsid w:val="004176BE"/>
    <w:rsid w:val="00432509"/>
    <w:rsid w:val="00436DD4"/>
    <w:rsid w:val="004524A9"/>
    <w:rsid w:val="0049795B"/>
    <w:rsid w:val="004A6B6D"/>
    <w:rsid w:val="004B14AB"/>
    <w:rsid w:val="004D1946"/>
    <w:rsid w:val="004D7DDD"/>
    <w:rsid w:val="004E30CE"/>
    <w:rsid w:val="004F55BD"/>
    <w:rsid w:val="004F7AD3"/>
    <w:rsid w:val="00502C2D"/>
    <w:rsid w:val="005147C6"/>
    <w:rsid w:val="00515008"/>
    <w:rsid w:val="00531669"/>
    <w:rsid w:val="00531947"/>
    <w:rsid w:val="00531B6C"/>
    <w:rsid w:val="00546127"/>
    <w:rsid w:val="005737DC"/>
    <w:rsid w:val="005744C9"/>
    <w:rsid w:val="00596329"/>
    <w:rsid w:val="005974BD"/>
    <w:rsid w:val="005A0C91"/>
    <w:rsid w:val="005A5491"/>
    <w:rsid w:val="005C0D03"/>
    <w:rsid w:val="005C15DD"/>
    <w:rsid w:val="005C1784"/>
    <w:rsid w:val="005C7E9C"/>
    <w:rsid w:val="005D0046"/>
    <w:rsid w:val="005E133D"/>
    <w:rsid w:val="005E37BF"/>
    <w:rsid w:val="005E4256"/>
    <w:rsid w:val="005E6C69"/>
    <w:rsid w:val="005E7415"/>
    <w:rsid w:val="005E7517"/>
    <w:rsid w:val="0060188F"/>
    <w:rsid w:val="00603EDE"/>
    <w:rsid w:val="006205BC"/>
    <w:rsid w:val="00625321"/>
    <w:rsid w:val="00625A92"/>
    <w:rsid w:val="00632585"/>
    <w:rsid w:val="00654A23"/>
    <w:rsid w:val="0066023D"/>
    <w:rsid w:val="00661D0B"/>
    <w:rsid w:val="00676929"/>
    <w:rsid w:val="00680657"/>
    <w:rsid w:val="0068795A"/>
    <w:rsid w:val="00691F6D"/>
    <w:rsid w:val="006A4086"/>
    <w:rsid w:val="006D76EE"/>
    <w:rsid w:val="006E05C9"/>
    <w:rsid w:val="006F46F5"/>
    <w:rsid w:val="006F4F8C"/>
    <w:rsid w:val="007035C6"/>
    <w:rsid w:val="0072229D"/>
    <w:rsid w:val="00724817"/>
    <w:rsid w:val="00730B33"/>
    <w:rsid w:val="00750C85"/>
    <w:rsid w:val="00761B66"/>
    <w:rsid w:val="00783966"/>
    <w:rsid w:val="00796B95"/>
    <w:rsid w:val="007F2E7D"/>
    <w:rsid w:val="007F67D1"/>
    <w:rsid w:val="008049B2"/>
    <w:rsid w:val="00825A8C"/>
    <w:rsid w:val="00851738"/>
    <w:rsid w:val="00853EE3"/>
    <w:rsid w:val="00860AD7"/>
    <w:rsid w:val="00871EFD"/>
    <w:rsid w:val="008863E6"/>
    <w:rsid w:val="0089566C"/>
    <w:rsid w:val="008A1C1C"/>
    <w:rsid w:val="008B5390"/>
    <w:rsid w:val="008C1789"/>
    <w:rsid w:val="008D6E9C"/>
    <w:rsid w:val="008F2036"/>
    <w:rsid w:val="008F4B35"/>
    <w:rsid w:val="00906FC3"/>
    <w:rsid w:val="00912113"/>
    <w:rsid w:val="00920696"/>
    <w:rsid w:val="00975386"/>
    <w:rsid w:val="00981460"/>
    <w:rsid w:val="00993BF8"/>
    <w:rsid w:val="0099475F"/>
    <w:rsid w:val="009A4AB9"/>
    <w:rsid w:val="009F2975"/>
    <w:rsid w:val="00A16438"/>
    <w:rsid w:val="00A2017F"/>
    <w:rsid w:val="00A22C9F"/>
    <w:rsid w:val="00A24219"/>
    <w:rsid w:val="00A349AE"/>
    <w:rsid w:val="00A65F6F"/>
    <w:rsid w:val="00A7196C"/>
    <w:rsid w:val="00A92610"/>
    <w:rsid w:val="00A97BE3"/>
    <w:rsid w:val="00AA497C"/>
    <w:rsid w:val="00AA4B37"/>
    <w:rsid w:val="00AC30C3"/>
    <w:rsid w:val="00AD6D43"/>
    <w:rsid w:val="00AE188D"/>
    <w:rsid w:val="00AF0A1F"/>
    <w:rsid w:val="00AF4B1A"/>
    <w:rsid w:val="00B00B1C"/>
    <w:rsid w:val="00B01E1B"/>
    <w:rsid w:val="00B07B88"/>
    <w:rsid w:val="00B20C1E"/>
    <w:rsid w:val="00B24724"/>
    <w:rsid w:val="00B317AD"/>
    <w:rsid w:val="00B40EE8"/>
    <w:rsid w:val="00B46B55"/>
    <w:rsid w:val="00B51966"/>
    <w:rsid w:val="00B671A0"/>
    <w:rsid w:val="00B735EB"/>
    <w:rsid w:val="00B77ADD"/>
    <w:rsid w:val="00B83192"/>
    <w:rsid w:val="00B93F4C"/>
    <w:rsid w:val="00B95556"/>
    <w:rsid w:val="00BB68F1"/>
    <w:rsid w:val="00BC3B55"/>
    <w:rsid w:val="00BC6AF5"/>
    <w:rsid w:val="00BE273A"/>
    <w:rsid w:val="00BE45DA"/>
    <w:rsid w:val="00BF1D2F"/>
    <w:rsid w:val="00BF3081"/>
    <w:rsid w:val="00C066AA"/>
    <w:rsid w:val="00C12543"/>
    <w:rsid w:val="00C37D75"/>
    <w:rsid w:val="00C45D88"/>
    <w:rsid w:val="00C60034"/>
    <w:rsid w:val="00C63184"/>
    <w:rsid w:val="00C67AB1"/>
    <w:rsid w:val="00C83480"/>
    <w:rsid w:val="00CA0DE0"/>
    <w:rsid w:val="00CA67E5"/>
    <w:rsid w:val="00CB090A"/>
    <w:rsid w:val="00CB2A47"/>
    <w:rsid w:val="00CB5F0B"/>
    <w:rsid w:val="00CD4E62"/>
    <w:rsid w:val="00CF2583"/>
    <w:rsid w:val="00CF356D"/>
    <w:rsid w:val="00D03084"/>
    <w:rsid w:val="00D131FD"/>
    <w:rsid w:val="00D17B5B"/>
    <w:rsid w:val="00D2057A"/>
    <w:rsid w:val="00D23D3C"/>
    <w:rsid w:val="00D24E3E"/>
    <w:rsid w:val="00D31863"/>
    <w:rsid w:val="00D556B9"/>
    <w:rsid w:val="00D561DB"/>
    <w:rsid w:val="00D6369E"/>
    <w:rsid w:val="00D74CC7"/>
    <w:rsid w:val="00D7794E"/>
    <w:rsid w:val="00D9259A"/>
    <w:rsid w:val="00DC51F0"/>
    <w:rsid w:val="00DC62A1"/>
    <w:rsid w:val="00DC6D12"/>
    <w:rsid w:val="00DD2374"/>
    <w:rsid w:val="00DF4B9E"/>
    <w:rsid w:val="00E13D47"/>
    <w:rsid w:val="00E1586F"/>
    <w:rsid w:val="00E16448"/>
    <w:rsid w:val="00E2617A"/>
    <w:rsid w:val="00E262AA"/>
    <w:rsid w:val="00E52DB0"/>
    <w:rsid w:val="00E67B91"/>
    <w:rsid w:val="00E76C80"/>
    <w:rsid w:val="00E8025D"/>
    <w:rsid w:val="00E80A41"/>
    <w:rsid w:val="00EA7440"/>
    <w:rsid w:val="00EB79F3"/>
    <w:rsid w:val="00EC6C7F"/>
    <w:rsid w:val="00ED1771"/>
    <w:rsid w:val="00EF2543"/>
    <w:rsid w:val="00F02B55"/>
    <w:rsid w:val="00F1056D"/>
    <w:rsid w:val="00F15277"/>
    <w:rsid w:val="00F23DF2"/>
    <w:rsid w:val="00F375E8"/>
    <w:rsid w:val="00F51070"/>
    <w:rsid w:val="00F670A3"/>
    <w:rsid w:val="00FB7F0A"/>
    <w:rsid w:val="00FD0ED9"/>
    <w:rsid w:val="00FD6509"/>
    <w:rsid w:val="00FF2471"/>
    <w:rsid w:val="00FF4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97D04F"/>
  <w15:docId w15:val="{E6E315D2-414D-4C8F-837E-543B648C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12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E1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E133D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E133D"/>
  </w:style>
  <w:style w:type="paragraph" w:styleId="Podnoje">
    <w:name w:val="footer"/>
    <w:basedOn w:val="Normal"/>
    <w:link w:val="PodnojeChar"/>
    <w:uiPriority w:val="99"/>
    <w:unhideWhenUsed/>
    <w:rsid w:val="005E133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E133D"/>
  </w:style>
  <w:style w:type="table" w:styleId="Reetkatablice">
    <w:name w:val="Table Grid"/>
    <w:basedOn w:val="Obinatablica"/>
    <w:uiPriority w:val="59"/>
    <w:rsid w:val="00A92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A92610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A349A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A349A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A349A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349A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349AE"/>
    <w:rPr>
      <w:b/>
      <w:bCs/>
      <w:sz w:val="20"/>
      <w:szCs w:val="20"/>
    </w:rPr>
  </w:style>
  <w:style w:type="character" w:styleId="Hiperveza">
    <w:name w:val="Hyperlink"/>
    <w:basedOn w:val="Zadanifontodlomka"/>
    <w:uiPriority w:val="99"/>
    <w:unhideWhenUsed/>
    <w:rsid w:val="00B317AD"/>
    <w:rPr>
      <w:color w:val="0000FF" w:themeColor="hyperlink"/>
      <w:u w:val="single"/>
    </w:rPr>
  </w:style>
  <w:style w:type="paragraph" w:styleId="Bezproreda">
    <w:name w:val="No Spacing"/>
    <w:link w:val="BezproredaChar"/>
    <w:uiPriority w:val="1"/>
    <w:qFormat/>
    <w:rsid w:val="005E425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character" w:customStyle="1" w:styleId="BezproredaChar">
    <w:name w:val="Bez proreda Char"/>
    <w:link w:val="Bezproreda"/>
    <w:uiPriority w:val="1"/>
    <w:rsid w:val="005E4256"/>
    <w:rPr>
      <w:rFonts w:ascii="Times New Roman" w:eastAsia="Times New Roman" w:hAnsi="Times New Roman" w:cs="Times New Roman"/>
      <w:snapToGrid w:val="0"/>
      <w:sz w:val="24"/>
      <w:szCs w:val="20"/>
      <w:lang w:val="en-GB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531B6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531B6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531B6C"/>
    <w:rPr>
      <w:vertAlign w:val="superscript"/>
    </w:rPr>
  </w:style>
  <w:style w:type="paragraph" w:customStyle="1" w:styleId="Default">
    <w:name w:val="Default"/>
    <w:rsid w:val="005A0C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4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4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8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tjecaji@civilnodrustvo-istra.h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atjecaji@civilnodrustvo-istra.h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civilnodrustvo-istra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orec.h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83E55-868A-499B-8CEA-694318D9D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919</Words>
  <Characters>5241</Characters>
  <Application>Microsoft Office Word</Application>
  <DocSecurity>0</DocSecurity>
  <Lines>43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Borislav Klasan</cp:lastModifiedBy>
  <cp:revision>20</cp:revision>
  <cp:lastPrinted>2022-01-24T11:58:00Z</cp:lastPrinted>
  <dcterms:created xsi:type="dcterms:W3CDTF">2022-01-24T12:06:00Z</dcterms:created>
  <dcterms:modified xsi:type="dcterms:W3CDTF">2023-01-09T10:11:00Z</dcterms:modified>
</cp:coreProperties>
</file>